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AE" w:rsidRPr="008A0CAE" w:rsidRDefault="008A0CAE" w:rsidP="008A0CAE">
      <w:pPr>
        <w:spacing w:line="259" w:lineRule="auto"/>
        <w:jc w:val="center"/>
        <w:rPr>
          <w:b/>
        </w:rPr>
      </w:pPr>
      <w:bookmarkStart w:id="0" w:name="_GoBack"/>
      <w:bookmarkEnd w:id="0"/>
      <w:r w:rsidRPr="008A0CAE">
        <w:rPr>
          <w:b/>
        </w:rPr>
        <w:t>Randolph Johnson/Water Tower Park Donation Structure</w:t>
      </w:r>
    </w:p>
    <w:p w:rsidR="008A0CAE" w:rsidRPr="008A0CAE" w:rsidRDefault="008A0CAE" w:rsidP="008A0CAE">
      <w:pPr>
        <w:spacing w:line="259" w:lineRule="auto"/>
      </w:pPr>
      <w:r w:rsidRPr="008A0CAE">
        <w:rPr>
          <w:b/>
        </w:rPr>
        <w:t>Purpose:</w:t>
      </w:r>
      <w:r w:rsidRPr="008A0CAE">
        <w:t xml:space="preserve"> To encourage and support Parks &amp; Recreation in the Town of Beaufort in the development of partnerships to aid in sponsorship efforts that are consistent with existing Town policies, procedures and applicable laws. </w:t>
      </w:r>
    </w:p>
    <w:p w:rsidR="008A0CAE" w:rsidRPr="008A0CAE" w:rsidRDefault="008A0CAE" w:rsidP="008A0CAE">
      <w:pPr>
        <w:spacing w:line="259" w:lineRule="auto"/>
      </w:pPr>
      <w:r w:rsidRPr="008A0CAE">
        <w:rPr>
          <w:b/>
        </w:rPr>
        <w:t xml:space="preserve">Background: </w:t>
      </w:r>
      <w:r w:rsidRPr="008A0CAE">
        <w:t xml:space="preserve"> The Town of Beaufort has a tradition of creative and innovative solutions that sustains ongoing services for our residents; the Town continues to look for ways in which Public-Private Partnerships provide donations, funding and volunteer assistance to support and enhance Town services. </w:t>
      </w:r>
    </w:p>
    <w:p w:rsidR="008A0CAE" w:rsidRPr="008A0CAE" w:rsidRDefault="008A0CAE" w:rsidP="008A0CAE">
      <w:pPr>
        <w:spacing w:line="259" w:lineRule="auto"/>
      </w:pPr>
      <w:r w:rsidRPr="008A0CAE">
        <w:rPr>
          <w:b/>
        </w:rPr>
        <w:t>Recognition:</w:t>
      </w:r>
      <w:r w:rsidR="00CD783A">
        <w:t xml:space="preserve"> Name recognition will be</w:t>
      </w:r>
      <w:r w:rsidRPr="008A0CAE">
        <w:t xml:space="preserve"> placed at Randolph Johnson/Water Tower Park with </w:t>
      </w:r>
      <w:r w:rsidR="00CD783A">
        <w:t>coordinating sponsorship levels beginning at the Concerto level; additionally, all park donors will be recognized on the Town’s website and in the Town newsletter.</w:t>
      </w:r>
    </w:p>
    <w:p w:rsidR="008A0CAE" w:rsidRPr="008A0CAE" w:rsidRDefault="008A0CAE" w:rsidP="008A0CAE">
      <w:pPr>
        <w:spacing w:line="259" w:lineRule="auto"/>
        <w:rPr>
          <w:b/>
        </w:rPr>
      </w:pPr>
      <w:r w:rsidRPr="004B7901">
        <w:rPr>
          <w:b/>
        </w:rPr>
        <w:t>Donation of</w:t>
      </w:r>
      <w:r w:rsidR="004B7901" w:rsidRPr="004B7901">
        <w:rPr>
          <w:b/>
        </w:rPr>
        <w:t xml:space="preserve"> Specific Items</w:t>
      </w:r>
      <w:r w:rsidRPr="004B7901">
        <w:rPr>
          <w:b/>
        </w:rPr>
        <w:t xml:space="preserve">: </w:t>
      </w:r>
      <w:r w:rsidRPr="004B7901">
        <w:t>The Town e</w:t>
      </w:r>
      <w:r w:rsidR="004B7901" w:rsidRPr="004B7901">
        <w:t>ncourages donations of specific items</w:t>
      </w:r>
      <w:r w:rsidRPr="004B7901">
        <w:t xml:space="preserve"> with the understanding that such items have a useful life</w:t>
      </w:r>
      <w:r w:rsidR="004B7901">
        <w:t xml:space="preserve"> and the donation must be approved by the Town</w:t>
      </w:r>
      <w:r w:rsidRPr="004B7901">
        <w:t xml:space="preserve">. Once a donation is accepted, it becomes Town property and the Town may decide to maintain, replace or dispose of the item unless the donation is </w:t>
      </w:r>
      <w:r w:rsidR="009E3A08" w:rsidRPr="004B7901">
        <w:t xml:space="preserve">explicitly accepted by the Town </w:t>
      </w:r>
      <w:r w:rsidRPr="004B7901">
        <w:t>subject to restrictions.</w:t>
      </w:r>
    </w:p>
    <w:p w:rsidR="008A0CAE" w:rsidRPr="008A0CAE" w:rsidRDefault="008A0CAE" w:rsidP="008A0CAE">
      <w:pPr>
        <w:spacing w:line="259" w:lineRule="auto"/>
        <w:rPr>
          <w:b/>
        </w:rPr>
      </w:pPr>
      <w:r w:rsidRPr="008A0CAE">
        <w:rPr>
          <w:b/>
        </w:rPr>
        <w:t>Levels:</w:t>
      </w:r>
    </w:p>
    <w:p w:rsidR="008A0CAE" w:rsidRPr="008A0CAE" w:rsidRDefault="008A0CAE" w:rsidP="008A0CAE">
      <w:pPr>
        <w:spacing w:line="259" w:lineRule="auto"/>
      </w:pPr>
      <w:r w:rsidRPr="008A0CAE">
        <w:t>Whereas Randolph Johnson was an educational leader in Beaufort from 1945-1968 and whereas he was passionate about music; the sponsorship levels are as follows:</w:t>
      </w:r>
    </w:p>
    <w:p w:rsidR="008A0CAE" w:rsidRDefault="008A0CAE" w:rsidP="008A0CAE">
      <w:pPr>
        <w:spacing w:line="259" w:lineRule="auto"/>
        <w:rPr>
          <w:b/>
        </w:rPr>
      </w:pPr>
      <w:r w:rsidRPr="008A0CAE">
        <w:rPr>
          <w:b/>
        </w:rPr>
        <w:t xml:space="preserve">Director </w:t>
      </w:r>
      <w:r w:rsidRPr="008A0CAE">
        <w:t xml:space="preserve">- </w:t>
      </w:r>
      <w:r w:rsidRPr="008A0CAE">
        <w:rPr>
          <w:b/>
        </w:rPr>
        <w:t>$500,000 and above</w:t>
      </w:r>
    </w:p>
    <w:p w:rsidR="00CD783A" w:rsidRPr="008A0CAE" w:rsidRDefault="00CD783A" w:rsidP="008A0CAE">
      <w:pPr>
        <w:spacing w:line="259" w:lineRule="auto"/>
      </w:pPr>
      <w:r>
        <w:rPr>
          <w:b/>
        </w:rPr>
        <w:t>Maestro - $10,000+</w:t>
      </w:r>
    </w:p>
    <w:p w:rsidR="008A0CAE" w:rsidRPr="008A0CAE" w:rsidRDefault="00CD783A" w:rsidP="008A0CAE">
      <w:pPr>
        <w:spacing w:line="259" w:lineRule="auto"/>
        <w:rPr>
          <w:b/>
        </w:rPr>
      </w:pPr>
      <w:r>
        <w:rPr>
          <w:b/>
        </w:rPr>
        <w:t>Concerto – $5</w:t>
      </w:r>
      <w:r w:rsidR="008A0CAE" w:rsidRPr="008A0CAE">
        <w:rPr>
          <w:b/>
        </w:rPr>
        <w:t>,000 +</w:t>
      </w:r>
    </w:p>
    <w:p w:rsidR="008A0CAE" w:rsidRPr="008A0CAE" w:rsidRDefault="00CD783A" w:rsidP="008A0CAE">
      <w:pPr>
        <w:spacing w:line="259" w:lineRule="auto"/>
        <w:rPr>
          <w:b/>
        </w:rPr>
      </w:pPr>
      <w:r>
        <w:rPr>
          <w:b/>
        </w:rPr>
        <w:t>Crescendo – $1,000+</w:t>
      </w:r>
    </w:p>
    <w:p w:rsidR="008A0CAE" w:rsidRPr="008A0CAE" w:rsidRDefault="00CD783A" w:rsidP="008A0CAE">
      <w:pPr>
        <w:spacing w:line="259" w:lineRule="auto"/>
        <w:rPr>
          <w:b/>
        </w:rPr>
      </w:pPr>
      <w:r>
        <w:rPr>
          <w:b/>
        </w:rPr>
        <w:t>Ensemble – $500+</w:t>
      </w:r>
    </w:p>
    <w:p w:rsidR="008A0CAE" w:rsidRPr="008A0CAE" w:rsidRDefault="008A0CAE" w:rsidP="008A0CAE">
      <w:pPr>
        <w:spacing w:line="259" w:lineRule="auto"/>
        <w:rPr>
          <w:b/>
        </w:rPr>
      </w:pPr>
      <w:r w:rsidRPr="008A0CAE">
        <w:rPr>
          <w:b/>
        </w:rPr>
        <w:t>Melody –</w:t>
      </w:r>
      <w:r w:rsidR="00CD783A">
        <w:rPr>
          <w:b/>
        </w:rPr>
        <w:t xml:space="preserve"> $250+</w:t>
      </w:r>
    </w:p>
    <w:p w:rsidR="008A0CAE" w:rsidRPr="008A0CAE" w:rsidRDefault="00CD783A" w:rsidP="008A0CAE">
      <w:pPr>
        <w:spacing w:line="259" w:lineRule="auto"/>
        <w:rPr>
          <w:b/>
        </w:rPr>
      </w:pPr>
      <w:r>
        <w:rPr>
          <w:b/>
        </w:rPr>
        <w:t>Harmony – $1-$250</w:t>
      </w:r>
    </w:p>
    <w:p w:rsidR="008A0CAE" w:rsidRPr="008A0CAE" w:rsidRDefault="008A0CAE" w:rsidP="008A0CAE">
      <w:pPr>
        <w:spacing w:line="259" w:lineRule="auto"/>
        <w:jc w:val="center"/>
        <w:rPr>
          <w:sz w:val="18"/>
          <w:szCs w:val="18"/>
        </w:rPr>
      </w:pPr>
      <w:r w:rsidRPr="008A0CAE">
        <w:rPr>
          <w:sz w:val="18"/>
          <w:szCs w:val="18"/>
        </w:rPr>
        <w:t>Donations are tax-deductible.</w:t>
      </w:r>
    </w:p>
    <w:p w:rsidR="008A0CAE" w:rsidRPr="008A0CAE" w:rsidRDefault="008A0CAE" w:rsidP="008A0CAE">
      <w:pPr>
        <w:spacing w:line="259" w:lineRule="auto"/>
        <w:jc w:val="center"/>
        <w:rPr>
          <w:sz w:val="18"/>
          <w:szCs w:val="18"/>
        </w:rPr>
      </w:pPr>
      <w:r w:rsidRPr="008A0CAE">
        <w:rPr>
          <w:sz w:val="18"/>
          <w:szCs w:val="18"/>
        </w:rPr>
        <w:t>Checks should be made out to the Town of Beaufort with Randolph Johnson Park notated.</w:t>
      </w:r>
    </w:p>
    <w:p w:rsidR="008A0CAE" w:rsidRPr="008A0CAE" w:rsidRDefault="008A0CAE" w:rsidP="008A0CAE">
      <w:pPr>
        <w:spacing w:line="259" w:lineRule="auto"/>
        <w:jc w:val="center"/>
        <w:rPr>
          <w:sz w:val="18"/>
          <w:szCs w:val="18"/>
        </w:rPr>
      </w:pPr>
      <w:r w:rsidRPr="008A0CAE">
        <w:rPr>
          <w:sz w:val="18"/>
          <w:szCs w:val="18"/>
        </w:rPr>
        <w:t>A donation does not grant rights to Town property or services.</w:t>
      </w:r>
    </w:p>
    <w:p w:rsidR="008A0CAE" w:rsidRPr="008A0CAE" w:rsidRDefault="008A0CAE" w:rsidP="008A0CAE">
      <w:pPr>
        <w:spacing w:line="259" w:lineRule="auto"/>
        <w:rPr>
          <w:sz w:val="18"/>
          <w:szCs w:val="18"/>
        </w:rPr>
      </w:pPr>
    </w:p>
    <w:p w:rsidR="006F022B" w:rsidRDefault="008A0CAE" w:rsidP="008A0CAE">
      <w:pPr>
        <w:spacing w:line="259" w:lineRule="auto"/>
      </w:pPr>
      <w:r w:rsidRPr="008A0CAE">
        <w:lastRenderedPageBreak/>
        <w:t>For more information on the Randolph Johnson/Water Tower Park Project, please contact Town of Beaufort Parks &amp; Events Coordination/PIO, Rachel Johnson at (252) 728-2141.</w:t>
      </w:r>
    </w:p>
    <w:p w:rsidR="00980F89" w:rsidRPr="00980F89" w:rsidRDefault="00980F89" w:rsidP="00980F89">
      <w:pPr>
        <w:spacing w:line="259" w:lineRule="auto"/>
        <w:rPr>
          <w:b/>
        </w:rPr>
      </w:pPr>
      <w:r w:rsidRPr="00980F89">
        <w:rPr>
          <w:b/>
        </w:rPr>
        <w:t>Examples of items that will be purchased with donations:</w:t>
      </w:r>
    </w:p>
    <w:p w:rsidR="00980F89" w:rsidRPr="00980F89" w:rsidRDefault="00980F89" w:rsidP="00980F89">
      <w:pPr>
        <w:spacing w:line="259" w:lineRule="auto"/>
      </w:pPr>
      <w:r w:rsidRPr="00980F89">
        <w:t>Playground</w:t>
      </w:r>
      <w:r>
        <w:t>/splash pad</w:t>
      </w:r>
      <w:r w:rsidRPr="00980F89">
        <w:t xml:space="preserve"> equipment</w:t>
      </w:r>
    </w:p>
    <w:p w:rsidR="00980F89" w:rsidRPr="00980F89" w:rsidRDefault="00980F89" w:rsidP="00980F89">
      <w:pPr>
        <w:spacing w:line="259" w:lineRule="auto"/>
      </w:pPr>
      <w:r w:rsidRPr="00980F89">
        <w:t xml:space="preserve">Musical Garden </w:t>
      </w:r>
    </w:p>
    <w:p w:rsidR="00980F89" w:rsidRPr="00980F89" w:rsidRDefault="00980F89" w:rsidP="00980F89">
      <w:pPr>
        <w:spacing w:line="259" w:lineRule="auto"/>
      </w:pPr>
      <w:r w:rsidRPr="00980F89">
        <w:t>Trees</w:t>
      </w:r>
    </w:p>
    <w:p w:rsidR="00980F89" w:rsidRPr="00980F89" w:rsidRDefault="00980F89" w:rsidP="00980F89">
      <w:pPr>
        <w:spacing w:line="259" w:lineRule="auto"/>
      </w:pPr>
      <w:r w:rsidRPr="00980F89">
        <w:t>Picnic Tables - $300 - $1,000 each (depends on materials)</w:t>
      </w:r>
    </w:p>
    <w:p w:rsidR="00980F89" w:rsidRPr="00980F89" w:rsidRDefault="00980F89" w:rsidP="00980F89">
      <w:pPr>
        <w:spacing w:line="259" w:lineRule="auto"/>
      </w:pPr>
      <w:r w:rsidRPr="00980F89">
        <w:t>Park Benches –$500-$1,000 each (depends on materials)</w:t>
      </w:r>
    </w:p>
    <w:p w:rsidR="00980F89" w:rsidRPr="00980F89" w:rsidRDefault="00980F89" w:rsidP="00980F89">
      <w:pPr>
        <w:spacing w:line="259" w:lineRule="auto"/>
      </w:pPr>
      <w:r w:rsidRPr="00980F89">
        <w:t>Shade Sails - $2,000-$6,000</w:t>
      </w:r>
    </w:p>
    <w:p w:rsidR="00980F89" w:rsidRPr="00980F89" w:rsidRDefault="00980F89" w:rsidP="00980F89">
      <w:pPr>
        <w:spacing w:line="259" w:lineRule="auto"/>
      </w:pPr>
      <w:r w:rsidRPr="00980F89">
        <w:t>Adult Exercise Equipment</w:t>
      </w:r>
    </w:p>
    <w:p w:rsidR="00980F89" w:rsidRPr="00980F89" w:rsidRDefault="00980F89" w:rsidP="00980F89">
      <w:pPr>
        <w:spacing w:line="259" w:lineRule="auto"/>
      </w:pPr>
      <w:r w:rsidRPr="00980F89">
        <w:t xml:space="preserve">Bike Racks </w:t>
      </w:r>
      <w:r>
        <w:t xml:space="preserve">- </w:t>
      </w:r>
      <w:r w:rsidRPr="00980F89">
        <w:t>$100 - $500 each</w:t>
      </w:r>
    </w:p>
    <w:p w:rsidR="00980F89" w:rsidRPr="00980F89" w:rsidRDefault="00980F89" w:rsidP="00980F89">
      <w:pPr>
        <w:spacing w:line="259" w:lineRule="auto"/>
      </w:pPr>
      <w:r w:rsidRPr="00980F89">
        <w:t>Trash Cans - $350-1,200 each</w:t>
      </w:r>
    </w:p>
    <w:p w:rsidR="00980F89" w:rsidRPr="00980F89" w:rsidRDefault="00980F89" w:rsidP="00980F89">
      <w:pPr>
        <w:spacing w:line="259" w:lineRule="auto"/>
      </w:pPr>
      <w:r w:rsidRPr="00980F89">
        <w:t>Pet Waste Stations - $250-650 each</w:t>
      </w:r>
    </w:p>
    <w:p w:rsidR="00980F89" w:rsidRPr="00980F89" w:rsidRDefault="00980F89" w:rsidP="00980F89">
      <w:pPr>
        <w:spacing w:line="259" w:lineRule="auto"/>
      </w:pPr>
      <w:r w:rsidRPr="00980F89">
        <w:t>Grills - $300-900 each</w:t>
      </w:r>
    </w:p>
    <w:p w:rsidR="00980F89" w:rsidRPr="00980F89" w:rsidRDefault="00980F89" w:rsidP="00980F89">
      <w:pPr>
        <w:spacing w:line="259" w:lineRule="auto"/>
      </w:pPr>
      <w:r w:rsidRPr="00980F89">
        <w:t>Information Box/Message Center - $600-1,500 each</w:t>
      </w:r>
    </w:p>
    <w:p w:rsidR="00980F89" w:rsidRPr="00980F89" w:rsidRDefault="00980F89" w:rsidP="00980F89">
      <w:pPr>
        <w:spacing w:line="259" w:lineRule="auto"/>
      </w:pPr>
      <w:r w:rsidRPr="00980F89">
        <w:t>Concrete Bollards - $350-500 each</w:t>
      </w:r>
    </w:p>
    <w:p w:rsidR="00980F89" w:rsidRDefault="00980F89" w:rsidP="008A0CAE">
      <w:pPr>
        <w:spacing w:line="259" w:lineRule="auto"/>
      </w:pPr>
    </w:p>
    <w:sectPr w:rsidR="00980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B7" w:rsidRDefault="004A1AB7" w:rsidP="006510E6">
      <w:pPr>
        <w:spacing w:after="0" w:line="240" w:lineRule="auto"/>
      </w:pPr>
      <w:r>
        <w:separator/>
      </w:r>
    </w:p>
  </w:endnote>
  <w:endnote w:type="continuationSeparator" w:id="0">
    <w:p w:rsidR="004A1AB7" w:rsidRDefault="004A1AB7" w:rsidP="0065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E6" w:rsidRDefault="00651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E6" w:rsidRDefault="006510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E6" w:rsidRDefault="00651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B7" w:rsidRDefault="004A1AB7" w:rsidP="006510E6">
      <w:pPr>
        <w:spacing w:after="0" w:line="240" w:lineRule="auto"/>
      </w:pPr>
      <w:r>
        <w:separator/>
      </w:r>
    </w:p>
  </w:footnote>
  <w:footnote w:type="continuationSeparator" w:id="0">
    <w:p w:rsidR="004A1AB7" w:rsidRDefault="004A1AB7" w:rsidP="0065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E6" w:rsidRDefault="00651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E6" w:rsidRPr="00550780" w:rsidRDefault="006510E6" w:rsidP="006510E6">
    <w:pPr>
      <w:ind w:left="2880" w:firstLine="720"/>
      <w:rPr>
        <w:rFonts w:ascii="Frutiger LT Std 45 Light" w:eastAsia="Times New Roman" w:hAnsi="Frutiger LT Std 45 Light" w:cs="Times New Roman"/>
        <w:sz w:val="24"/>
        <w:szCs w:val="24"/>
      </w:rPr>
    </w:pPr>
    <w:r>
      <w:rPr>
        <w:rFonts w:ascii="Frutiger LT Std 45 Light" w:eastAsia="Times New Roman" w:hAnsi="Frutiger LT Std 45 Light" w:cs="Times New Roman"/>
        <w:sz w:val="24"/>
        <w:szCs w:val="24"/>
      </w:rPr>
      <w:t xml:space="preserve">      </w:t>
    </w:r>
    <w:r w:rsidRPr="00550780">
      <w:rPr>
        <w:rFonts w:ascii="Frutiger LT Std 45 Light" w:eastAsia="Times New Roman" w:hAnsi="Frutiger LT Std 45 Light" w:cs="Times New Roman"/>
        <w:b/>
        <w:noProof/>
        <w:sz w:val="24"/>
        <w:szCs w:val="24"/>
      </w:rPr>
      <w:drawing>
        <wp:inline distT="0" distB="0" distL="0" distR="0" wp14:anchorId="1DD18ED5" wp14:editId="0B614797">
          <wp:extent cx="711200" cy="711200"/>
          <wp:effectExtent l="0" t="0" r="0" b="0"/>
          <wp:docPr id="1" name="Picture 1" descr="beaufort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aufort 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0E6" w:rsidRPr="00550780" w:rsidRDefault="006510E6" w:rsidP="006510E6">
    <w:pPr>
      <w:spacing w:after="0" w:line="240" w:lineRule="auto"/>
      <w:ind w:left="3600"/>
      <w:rPr>
        <w:rFonts w:ascii="Georgia" w:hAnsi="Georgia" w:cs="Times New Roman"/>
        <w:sz w:val="20"/>
        <w:szCs w:val="20"/>
      </w:rPr>
    </w:pPr>
    <w:r>
      <w:rPr>
        <w:rFonts w:ascii="Georgia" w:hAnsi="Georgia" w:cs="Times New Roman"/>
        <w:sz w:val="20"/>
        <w:szCs w:val="20"/>
      </w:rPr>
      <w:t xml:space="preserve">    Town of Beaufort </w:t>
    </w:r>
  </w:p>
  <w:p w:rsidR="006510E6" w:rsidRPr="00550780" w:rsidRDefault="006510E6" w:rsidP="006510E6">
    <w:pPr>
      <w:spacing w:after="0" w:line="240" w:lineRule="auto"/>
      <w:jc w:val="center"/>
      <w:rPr>
        <w:rFonts w:ascii="Georgia" w:hAnsi="Georgia"/>
        <w:sz w:val="16"/>
        <w:szCs w:val="16"/>
      </w:rPr>
    </w:pPr>
    <w:r w:rsidRPr="00550780">
      <w:rPr>
        <w:rFonts w:ascii="Georgia" w:hAnsi="Georgia"/>
        <w:sz w:val="16"/>
        <w:szCs w:val="16"/>
      </w:rPr>
      <w:t xml:space="preserve">701 Front St. </w:t>
    </w:r>
    <w:r w:rsidRPr="00550780">
      <w:rPr>
        <w:rFonts w:ascii="Georgia" w:hAnsi="Georgia"/>
        <w:sz w:val="16"/>
        <w:szCs w:val="16"/>
      </w:rPr>
      <w:sym w:font="Symbol" w:char="F0B7"/>
    </w:r>
    <w:r w:rsidRPr="00550780">
      <w:rPr>
        <w:rFonts w:ascii="Georgia" w:hAnsi="Georgia"/>
        <w:sz w:val="16"/>
        <w:szCs w:val="16"/>
      </w:rPr>
      <w:t xml:space="preserve"> P.O. Box 390 </w:t>
    </w:r>
    <w:r w:rsidRPr="00550780">
      <w:rPr>
        <w:rFonts w:ascii="Georgia" w:hAnsi="Georgia"/>
        <w:sz w:val="16"/>
        <w:szCs w:val="16"/>
      </w:rPr>
      <w:sym w:font="Symbol" w:char="F0B7"/>
    </w:r>
    <w:r w:rsidRPr="00550780">
      <w:rPr>
        <w:rFonts w:ascii="Georgia" w:hAnsi="Georgia"/>
        <w:sz w:val="16"/>
        <w:szCs w:val="16"/>
      </w:rPr>
      <w:t xml:space="preserve"> Beaufort, N.C. 28516</w:t>
    </w:r>
  </w:p>
  <w:p w:rsidR="006510E6" w:rsidRPr="00550780" w:rsidRDefault="006510E6" w:rsidP="006510E6">
    <w:pPr>
      <w:spacing w:after="0" w:line="240" w:lineRule="auto"/>
      <w:jc w:val="center"/>
      <w:rPr>
        <w:rFonts w:ascii="Georgia" w:hAnsi="Georgia"/>
        <w:sz w:val="16"/>
        <w:szCs w:val="16"/>
      </w:rPr>
    </w:pPr>
    <w:r w:rsidRPr="00550780">
      <w:rPr>
        <w:rFonts w:ascii="Georgia" w:hAnsi="Georgia"/>
        <w:sz w:val="16"/>
        <w:szCs w:val="16"/>
      </w:rPr>
      <w:t xml:space="preserve">252-728-2141 </w:t>
    </w:r>
    <w:r w:rsidRPr="00550780">
      <w:rPr>
        <w:rFonts w:ascii="Georgia" w:hAnsi="Georgia"/>
        <w:sz w:val="16"/>
        <w:szCs w:val="16"/>
      </w:rPr>
      <w:sym w:font="Symbol" w:char="F0B7"/>
    </w:r>
    <w:r w:rsidRPr="00550780">
      <w:rPr>
        <w:rFonts w:ascii="Georgia" w:hAnsi="Georgia"/>
        <w:sz w:val="16"/>
        <w:szCs w:val="16"/>
      </w:rPr>
      <w:t xml:space="preserve"> 252-728-3982 fax</w:t>
    </w:r>
  </w:p>
  <w:p w:rsidR="006510E6" w:rsidRPr="00550780" w:rsidRDefault="00704860" w:rsidP="006510E6">
    <w:pPr>
      <w:spacing w:after="0" w:line="240" w:lineRule="auto"/>
      <w:jc w:val="center"/>
      <w:rPr>
        <w:rFonts w:ascii="Georgia" w:hAnsi="Georgia"/>
        <w:sz w:val="16"/>
        <w:szCs w:val="16"/>
      </w:rPr>
    </w:pPr>
    <w:hyperlink r:id="rId2" w:history="1">
      <w:r w:rsidR="006510E6" w:rsidRPr="00550780">
        <w:rPr>
          <w:rFonts w:ascii="Georgia" w:hAnsi="Georgia"/>
          <w:color w:val="0563C1" w:themeColor="hyperlink"/>
          <w:sz w:val="16"/>
          <w:szCs w:val="16"/>
          <w:u w:val="single"/>
        </w:rPr>
        <w:t>www.beaufortnc.org</w:t>
      </w:r>
    </w:hyperlink>
  </w:p>
  <w:p w:rsidR="006510E6" w:rsidRDefault="006510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E6" w:rsidRDefault="00651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5FB"/>
    <w:multiLevelType w:val="hybridMultilevel"/>
    <w:tmpl w:val="38F09F9C"/>
    <w:lvl w:ilvl="0" w:tplc="A44EAED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60090"/>
    <w:multiLevelType w:val="hybridMultilevel"/>
    <w:tmpl w:val="068C71D0"/>
    <w:lvl w:ilvl="0" w:tplc="1932E14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A57FB"/>
    <w:multiLevelType w:val="hybridMultilevel"/>
    <w:tmpl w:val="C7208DDC"/>
    <w:lvl w:ilvl="0" w:tplc="E1F038C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510380"/>
    <w:multiLevelType w:val="hybridMultilevel"/>
    <w:tmpl w:val="4D0E82EA"/>
    <w:lvl w:ilvl="0" w:tplc="460CA3AA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113C20"/>
    <w:multiLevelType w:val="hybridMultilevel"/>
    <w:tmpl w:val="B588A7FC"/>
    <w:lvl w:ilvl="0" w:tplc="F9DAB04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DC1594"/>
    <w:multiLevelType w:val="hybridMultilevel"/>
    <w:tmpl w:val="57F4AE9C"/>
    <w:lvl w:ilvl="0" w:tplc="EC8C37AE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DA7012"/>
    <w:multiLevelType w:val="hybridMultilevel"/>
    <w:tmpl w:val="BBBE1FAA"/>
    <w:lvl w:ilvl="0" w:tplc="D054D14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DC4B23"/>
    <w:multiLevelType w:val="hybridMultilevel"/>
    <w:tmpl w:val="0A501EE2"/>
    <w:lvl w:ilvl="0" w:tplc="89F0388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8D0FB4"/>
    <w:multiLevelType w:val="hybridMultilevel"/>
    <w:tmpl w:val="E2EE80B8"/>
    <w:lvl w:ilvl="0" w:tplc="ABEE7D6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E6"/>
    <w:rsid w:val="00077F55"/>
    <w:rsid w:val="0041046E"/>
    <w:rsid w:val="004A1AB7"/>
    <w:rsid w:val="004B7901"/>
    <w:rsid w:val="006108A6"/>
    <w:rsid w:val="006510E6"/>
    <w:rsid w:val="006F022B"/>
    <w:rsid w:val="00704860"/>
    <w:rsid w:val="008A0CAE"/>
    <w:rsid w:val="00980F89"/>
    <w:rsid w:val="009E3A08"/>
    <w:rsid w:val="00AE6709"/>
    <w:rsid w:val="00C8569C"/>
    <w:rsid w:val="00CD783A"/>
    <w:rsid w:val="00D9107F"/>
    <w:rsid w:val="00DC1F01"/>
    <w:rsid w:val="00E749BA"/>
    <w:rsid w:val="00EB0AC4"/>
    <w:rsid w:val="00F2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D4938-A03A-41E2-A2D9-F238005A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6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0E6"/>
  </w:style>
  <w:style w:type="paragraph" w:styleId="Footer">
    <w:name w:val="footer"/>
    <w:basedOn w:val="Normal"/>
    <w:link w:val="FooterChar"/>
    <w:uiPriority w:val="99"/>
    <w:unhideWhenUsed/>
    <w:rsid w:val="0065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0E6"/>
  </w:style>
  <w:style w:type="paragraph" w:styleId="NormalWeb">
    <w:name w:val="Normal (Web)"/>
    <w:basedOn w:val="Normal"/>
    <w:uiPriority w:val="99"/>
    <w:semiHidden/>
    <w:unhideWhenUsed/>
    <w:rsid w:val="0041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aufortnc.or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Johnson</dc:creator>
  <cp:keywords/>
  <dc:description/>
  <cp:lastModifiedBy>Rachel Johnson</cp:lastModifiedBy>
  <cp:revision>2</cp:revision>
  <cp:lastPrinted>2018-08-23T16:55:00Z</cp:lastPrinted>
  <dcterms:created xsi:type="dcterms:W3CDTF">2019-02-08T18:31:00Z</dcterms:created>
  <dcterms:modified xsi:type="dcterms:W3CDTF">2019-02-08T18:31:00Z</dcterms:modified>
</cp:coreProperties>
</file>